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BEC8" w14:textId="4D0521BB" w:rsidR="001909D9" w:rsidRDefault="00DE056F" w:rsidP="001909D9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E718FF">
        <w:rPr>
          <w:b/>
          <w:bCs/>
          <w:sz w:val="24"/>
          <w:szCs w:val="24"/>
        </w:rPr>
        <w:t>’</w:t>
      </w:r>
      <w:r w:rsidR="001909D9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fficio di esecuzione penale esterna</w:t>
      </w:r>
    </w:p>
    <w:p w14:paraId="14CFD38E" w14:textId="77777777" w:rsidR="00E718FF" w:rsidRDefault="00E718FF" w:rsidP="001909D9">
      <w:pPr>
        <w:pStyle w:val="Corpo"/>
        <w:jc w:val="both"/>
        <w:rPr>
          <w:b/>
          <w:bCs/>
          <w:sz w:val="24"/>
          <w:szCs w:val="24"/>
        </w:rPr>
      </w:pPr>
    </w:p>
    <w:p w14:paraId="03F39A59" w14:textId="77777777" w:rsidR="00E718FF" w:rsidRDefault="00E718FF" w:rsidP="001909D9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 cosa fa</w:t>
      </w:r>
    </w:p>
    <w:p w14:paraId="3374FECE" w14:textId="2FBFCFA4" w:rsidR="001909D9" w:rsidRDefault="001909D9" w:rsidP="001909D9">
      <w:pPr>
        <w:pStyle w:val="Corpo"/>
        <w:jc w:val="both"/>
      </w:pPr>
      <w:r>
        <w:t>L'Ufficio di Esecuzione Penale Esterna (UEPE) è un servizio del Ministero della Giustizia</w:t>
      </w:r>
      <w:r w:rsidR="003A1CAD">
        <w:t xml:space="preserve">. </w:t>
      </w:r>
      <w:r w:rsidR="00F305A7">
        <w:t>È</w:t>
      </w:r>
      <w:r w:rsidR="003A1CAD">
        <w:t xml:space="preserve"> un’articolazione</w:t>
      </w:r>
      <w:r w:rsidR="00771B5B">
        <w:t xml:space="preserve"> territoriale</w:t>
      </w:r>
      <w:r w:rsidR="003A1CAD">
        <w:t xml:space="preserve"> del Dipartimento per la giustizia minorile e di comunità</w:t>
      </w:r>
      <w:r>
        <w:t>.</w:t>
      </w:r>
    </w:p>
    <w:p w14:paraId="2A6000B3" w14:textId="7BEFD35C" w:rsidR="001909D9" w:rsidRDefault="003E11DD" w:rsidP="001909D9">
      <w:pPr>
        <w:pStyle w:val="Corpo"/>
        <w:jc w:val="both"/>
      </w:pPr>
      <w:r>
        <w:t xml:space="preserve">Nell’ambito delle </w:t>
      </w:r>
      <w:r w:rsidR="006D2842">
        <w:t xml:space="preserve">varie funzioni </w:t>
      </w:r>
      <w:r w:rsidR="006D2842">
        <w:t xml:space="preserve">attribuitegli, </w:t>
      </w:r>
      <w:r>
        <w:t xml:space="preserve">l’UEPE </w:t>
      </w:r>
      <w:r w:rsidR="001909D9">
        <w:t>elabora</w:t>
      </w:r>
      <w:r w:rsidR="007E3923">
        <w:t xml:space="preserve">, </w:t>
      </w:r>
      <w:r w:rsidR="001909D9">
        <w:t>propone</w:t>
      </w:r>
      <w:r w:rsidR="007E3923">
        <w:t xml:space="preserve"> e verifica </w:t>
      </w:r>
      <w:r w:rsidR="007229B3">
        <w:t xml:space="preserve">i </w:t>
      </w:r>
      <w:r w:rsidR="001909D9">
        <w:t>programmi di trattamento a favore d</w:t>
      </w:r>
      <w:r w:rsidR="00771B5B">
        <w:t xml:space="preserve">i persone adulte </w:t>
      </w:r>
      <w:r w:rsidR="00A5050C">
        <w:t xml:space="preserve">interessate da provvedimenti giudiziari </w:t>
      </w:r>
      <w:r w:rsidR="007229B3">
        <w:t>per l’</w:t>
      </w:r>
      <w:r w:rsidR="001909D9">
        <w:t>ammissione ad una misura penale di comunità.</w:t>
      </w:r>
    </w:p>
    <w:p w14:paraId="0926CAD5" w14:textId="608396CF" w:rsidR="006B5462" w:rsidRDefault="00D902CC" w:rsidP="001909D9">
      <w:pPr>
        <w:pStyle w:val="Corpo"/>
        <w:jc w:val="both"/>
      </w:pPr>
      <w:r>
        <w:t>Il paradigma del</w:t>
      </w:r>
      <w:r>
        <w:t>la giustizia di comunit</w:t>
      </w:r>
      <w:r>
        <w:t>à in cui si colloca l</w:t>
      </w:r>
      <w:r w:rsidR="001909D9">
        <w:t xml:space="preserve">’intervento dell’UEPE </w:t>
      </w:r>
      <w:r w:rsidR="00995AFF">
        <w:t>si fonda</w:t>
      </w:r>
      <w:r w:rsidR="006B5462">
        <w:t>:</w:t>
      </w:r>
    </w:p>
    <w:p w14:paraId="6EBE5A3F" w14:textId="52509C8A" w:rsidR="00101EB3" w:rsidRDefault="00101EB3" w:rsidP="006B5462">
      <w:pPr>
        <w:pStyle w:val="Corpo"/>
        <w:numPr>
          <w:ilvl w:val="0"/>
          <w:numId w:val="3"/>
        </w:numPr>
        <w:jc w:val="both"/>
      </w:pPr>
      <w:r>
        <w:t>s</w:t>
      </w:r>
      <w:r w:rsidR="001909D9">
        <w:t>ul</w:t>
      </w:r>
      <w:r>
        <w:t xml:space="preserve"> principio costituzionale in base al quale “le pene devono tendere alla rieducazione”;</w:t>
      </w:r>
    </w:p>
    <w:p w14:paraId="22A55473" w14:textId="0232D055" w:rsidR="00C6515E" w:rsidRDefault="00101EB3" w:rsidP="006B5462">
      <w:pPr>
        <w:pStyle w:val="Corpo"/>
        <w:numPr>
          <w:ilvl w:val="0"/>
          <w:numId w:val="3"/>
        </w:numPr>
        <w:jc w:val="both"/>
      </w:pPr>
      <w:r>
        <w:t xml:space="preserve">sulla </w:t>
      </w:r>
      <w:r w:rsidR="001909D9">
        <w:t xml:space="preserve">fiducia nella capacità delle persone di </w:t>
      </w:r>
      <w:r w:rsidR="00B80C71">
        <w:t xml:space="preserve">autodeterminarsi positivamente, </w:t>
      </w:r>
      <w:r w:rsidR="00447AC8">
        <w:t>sulla base della consapevolezza e dell</w:t>
      </w:r>
      <w:r w:rsidR="00613092">
        <w:t xml:space="preserve">’impegno al </w:t>
      </w:r>
      <w:r w:rsidR="00447AC8">
        <w:t>cambiamento</w:t>
      </w:r>
      <w:r w:rsidR="00C6515E">
        <w:t>;</w:t>
      </w:r>
    </w:p>
    <w:p w14:paraId="4007A107" w14:textId="2B02EB0E" w:rsidR="00447AC8" w:rsidRDefault="00C6515E" w:rsidP="001909D9">
      <w:pPr>
        <w:pStyle w:val="Corpo"/>
        <w:numPr>
          <w:ilvl w:val="0"/>
          <w:numId w:val="3"/>
        </w:numPr>
        <w:jc w:val="both"/>
      </w:pPr>
      <w:r>
        <w:t>sul</w:t>
      </w:r>
      <w:r w:rsidR="00670DD0">
        <w:t xml:space="preserve"> principio e sull’evidenza </w:t>
      </w:r>
      <w:bookmarkStart w:id="0" w:name="_GoBack"/>
      <w:bookmarkEnd w:id="0"/>
      <w:r w:rsidR="00D52EC7">
        <w:t>per cui l</w:t>
      </w:r>
      <w:r w:rsidR="00E718FF">
        <w:t xml:space="preserve">a responsabilizzazione e il reinserimento degli autori di reato contribuiscono allo sviluppo di una società più coesa e sicura.  </w:t>
      </w:r>
    </w:p>
    <w:p w14:paraId="7FB966C0" w14:textId="77777777" w:rsidR="00211D8B" w:rsidRDefault="00211D8B" w:rsidP="001909D9">
      <w:pPr>
        <w:pStyle w:val="Corpo"/>
        <w:jc w:val="both"/>
      </w:pPr>
    </w:p>
    <w:p w14:paraId="06A7D275" w14:textId="77777777" w:rsidR="00CC3787" w:rsidRDefault="00447AC8" w:rsidP="001909D9">
      <w:pPr>
        <w:pStyle w:val="Corpo"/>
        <w:jc w:val="both"/>
      </w:pPr>
      <w:r>
        <w:t>L’</w:t>
      </w:r>
      <w:r w:rsidR="00E718FF">
        <w:t xml:space="preserve">attività del servizio </w:t>
      </w:r>
      <w:r>
        <w:t xml:space="preserve">è pertanto </w:t>
      </w:r>
      <w:r w:rsidR="00CC3787">
        <w:t>finalizzat</w:t>
      </w:r>
      <w:r w:rsidR="00E718FF">
        <w:t>a</w:t>
      </w:r>
      <w:r w:rsidR="00CC3787">
        <w:t xml:space="preserve"> a:</w:t>
      </w:r>
    </w:p>
    <w:p w14:paraId="6F418BF9" w14:textId="77777777" w:rsidR="00E718FF" w:rsidRPr="00CC3787" w:rsidRDefault="00E718FF" w:rsidP="00E718FF">
      <w:pPr>
        <w:pStyle w:val="Corpo"/>
        <w:numPr>
          <w:ilvl w:val="0"/>
          <w:numId w:val="2"/>
        </w:numPr>
        <w:jc w:val="both"/>
      </w:pPr>
      <w:r w:rsidRPr="00CC3787">
        <w:t xml:space="preserve">Prevenire la recidiva </w:t>
      </w:r>
    </w:p>
    <w:p w14:paraId="40A3B582" w14:textId="77777777" w:rsidR="00CC3787" w:rsidRPr="00CC3787" w:rsidRDefault="001909D9" w:rsidP="001909D9">
      <w:pPr>
        <w:pStyle w:val="Corpo"/>
        <w:numPr>
          <w:ilvl w:val="0"/>
          <w:numId w:val="2"/>
        </w:numPr>
        <w:jc w:val="both"/>
      </w:pPr>
      <w:r w:rsidRPr="00CC3787">
        <w:t xml:space="preserve">Sostenere il reinserimento </w:t>
      </w:r>
      <w:r w:rsidR="00E718FF">
        <w:t xml:space="preserve">e la responsabilizzazione </w:t>
      </w:r>
      <w:r w:rsidRPr="00CC3787">
        <w:t>sociale</w:t>
      </w:r>
    </w:p>
    <w:p w14:paraId="63772559" w14:textId="77777777" w:rsidR="00CC3787" w:rsidRPr="00CC3787" w:rsidRDefault="001909D9" w:rsidP="001909D9">
      <w:pPr>
        <w:pStyle w:val="Corpo"/>
        <w:numPr>
          <w:ilvl w:val="0"/>
          <w:numId w:val="2"/>
        </w:numPr>
        <w:jc w:val="both"/>
      </w:pPr>
      <w:r w:rsidRPr="00CC3787">
        <w:t>Coinvolgere attivamente la comunità</w:t>
      </w:r>
    </w:p>
    <w:p w14:paraId="6CE0C176" w14:textId="77777777" w:rsidR="00CC3787" w:rsidRPr="00CC3787" w:rsidRDefault="00CC3787" w:rsidP="001909D9">
      <w:pPr>
        <w:pStyle w:val="Corpo"/>
        <w:numPr>
          <w:ilvl w:val="0"/>
          <w:numId w:val="2"/>
        </w:numPr>
        <w:jc w:val="both"/>
      </w:pPr>
      <w:r w:rsidRPr="00CC3787">
        <w:t>Costruire opportunità di restituzione e di riparazione del patto sociale leso dal reato</w:t>
      </w:r>
    </w:p>
    <w:p w14:paraId="056ACEEC" w14:textId="77777777" w:rsidR="00E718FF" w:rsidRDefault="00E718FF" w:rsidP="00E718FF">
      <w:pPr>
        <w:pStyle w:val="Didefault"/>
        <w:spacing w:before="0" w:after="240" w:line="240" w:lineRule="auto"/>
        <w:jc w:val="both"/>
        <w:rPr>
          <w:rFonts w:ascii="Helvetica" w:hAnsi="Helvetica"/>
          <w:sz w:val="22"/>
          <w:szCs w:val="22"/>
        </w:rPr>
      </w:pPr>
    </w:p>
    <w:p w14:paraId="6D90DB5E" w14:textId="1C44849E" w:rsidR="00E718FF" w:rsidRDefault="000A06AF" w:rsidP="00E718FF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E718FF" w:rsidRPr="00E718FF">
        <w:rPr>
          <w:b/>
          <w:bCs/>
          <w:sz w:val="24"/>
          <w:szCs w:val="24"/>
        </w:rPr>
        <w:t>i occupa</w:t>
      </w:r>
      <w:r w:rsidR="00E718FF">
        <w:rPr>
          <w:b/>
          <w:bCs/>
          <w:sz w:val="24"/>
          <w:szCs w:val="24"/>
        </w:rPr>
        <w:t xml:space="preserve"> </w:t>
      </w:r>
      <w:r w:rsidR="00E718FF" w:rsidRPr="00211D8B">
        <w:rPr>
          <w:sz w:val="24"/>
          <w:szCs w:val="24"/>
        </w:rPr>
        <w:t>(tra le diverse attribuzioni)</w:t>
      </w:r>
      <w:r>
        <w:rPr>
          <w:sz w:val="24"/>
          <w:szCs w:val="24"/>
        </w:rPr>
        <w:t xml:space="preserve"> di:</w:t>
      </w:r>
    </w:p>
    <w:p w14:paraId="693CA8B8" w14:textId="77777777" w:rsidR="00E718FF" w:rsidRPr="00E718FF" w:rsidRDefault="00E718FF" w:rsidP="00E718FF">
      <w:pPr>
        <w:pStyle w:val="Corpo"/>
        <w:jc w:val="both"/>
        <w:rPr>
          <w:b/>
          <w:bCs/>
          <w:sz w:val="24"/>
          <w:szCs w:val="24"/>
        </w:rPr>
      </w:pPr>
    </w:p>
    <w:p w14:paraId="5721998C" w14:textId="77777777" w:rsidR="00CC3787" w:rsidRPr="00CC3787" w:rsidRDefault="001909D9" w:rsidP="001909D9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Messa alla prova per indagati e imputati</w:t>
      </w:r>
    </w:p>
    <w:p w14:paraId="3F0C6F9E" w14:textId="77777777" w:rsidR="00CC3787" w:rsidRPr="00CC3787" w:rsidRDefault="00CC3787" w:rsidP="001909D9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Lavoro di pubblica utilità</w:t>
      </w:r>
    </w:p>
    <w:p w14:paraId="5B22DF7B" w14:textId="77777777" w:rsidR="00CC3787" w:rsidRPr="00CC3787" w:rsidRDefault="00CC3787" w:rsidP="001909D9">
      <w:pPr>
        <w:pStyle w:val="Didefault"/>
        <w:numPr>
          <w:ilvl w:val="0"/>
          <w:numId w:val="2"/>
        </w:numPr>
        <w:spacing w:before="0" w:after="240" w:line="24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Pene sostitutive</w:t>
      </w:r>
    </w:p>
    <w:p w14:paraId="63E45EC7" w14:textId="77777777" w:rsidR="001909D9" w:rsidRDefault="001909D9" w:rsidP="001909D9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</w:t>
      </w:r>
      <w:r w:rsidR="00447AC8">
        <w:rPr>
          <w:b/>
          <w:bCs/>
          <w:sz w:val="24"/>
          <w:szCs w:val="24"/>
        </w:rPr>
        <w:t>n chi collabora</w:t>
      </w:r>
    </w:p>
    <w:p w14:paraId="4B14E41D" w14:textId="77777777" w:rsidR="001909D9" w:rsidRDefault="001909D9" w:rsidP="001909D9">
      <w:pPr>
        <w:pStyle w:val="Corpo"/>
        <w:jc w:val="both"/>
      </w:pPr>
    </w:p>
    <w:p w14:paraId="7B8014FB" w14:textId="77777777" w:rsidR="001909D9" w:rsidRPr="00211D8B" w:rsidRDefault="001909D9" w:rsidP="00447AC8">
      <w:pPr>
        <w:pStyle w:val="Corpo"/>
        <w:jc w:val="both"/>
      </w:pPr>
      <w:r>
        <w:t xml:space="preserve">L'UEPE opera </w:t>
      </w:r>
      <w:r w:rsidR="00CC3787">
        <w:t xml:space="preserve">in rete con le varie agenzie del territorio al fine di </w:t>
      </w:r>
      <w:r>
        <w:t xml:space="preserve">sostenere il reinserimento delle persone </w:t>
      </w:r>
      <w:r w:rsidR="00CC3787">
        <w:t xml:space="preserve">nei vari </w:t>
      </w:r>
      <w:r>
        <w:t>ambit</w:t>
      </w:r>
      <w:r w:rsidR="00CC3787">
        <w:t>i di vita. Collabora con</w:t>
      </w:r>
      <w:r>
        <w:rPr>
          <w:b/>
          <w:bCs/>
        </w:rPr>
        <w:t xml:space="preserve"> </w:t>
      </w:r>
      <w:r w:rsidR="00CC3787">
        <w:rPr>
          <w:b/>
          <w:bCs/>
        </w:rPr>
        <w:t xml:space="preserve">i </w:t>
      </w:r>
      <w:r>
        <w:rPr>
          <w:b/>
          <w:bCs/>
        </w:rPr>
        <w:t>servizi territoriali</w:t>
      </w:r>
      <w:r w:rsidR="00CC3787">
        <w:rPr>
          <w:b/>
          <w:bCs/>
        </w:rPr>
        <w:t xml:space="preserve"> degli enti pubblici e co</w:t>
      </w:r>
      <w:r w:rsidR="00447AC8">
        <w:rPr>
          <w:b/>
          <w:bCs/>
        </w:rPr>
        <w:t>-</w:t>
      </w:r>
      <w:r w:rsidR="00CC3787">
        <w:rPr>
          <w:b/>
          <w:bCs/>
        </w:rPr>
        <w:t xml:space="preserve">progetta </w:t>
      </w:r>
      <w:r w:rsidR="00447AC8">
        <w:rPr>
          <w:b/>
          <w:bCs/>
        </w:rPr>
        <w:t>con i soggetti del terzo settore ai fini della costruzione di p</w:t>
      </w:r>
      <w:r>
        <w:rPr>
          <w:b/>
          <w:bCs/>
        </w:rPr>
        <w:t>ercorsi personalizzati di recupero</w:t>
      </w:r>
      <w:r w:rsidR="00447AC8">
        <w:rPr>
          <w:b/>
          <w:bCs/>
        </w:rPr>
        <w:t xml:space="preserve">, riabilitazione e responsabilizzazione, </w:t>
      </w:r>
      <w:r w:rsidR="00447AC8" w:rsidRPr="00211D8B">
        <w:t xml:space="preserve">che </w:t>
      </w:r>
      <w:r w:rsidRPr="00211D8B">
        <w:t>tengano conto delle specificità e potenzialità</w:t>
      </w:r>
      <w:r w:rsidR="00447AC8" w:rsidRPr="00211D8B">
        <w:t xml:space="preserve"> individuali</w:t>
      </w:r>
      <w:r w:rsidRPr="00211D8B">
        <w:t>.</w:t>
      </w:r>
    </w:p>
    <w:p w14:paraId="7BB1E953" w14:textId="77777777" w:rsidR="001909D9" w:rsidRPr="00211D8B" w:rsidRDefault="001909D9" w:rsidP="001909D9">
      <w:pPr>
        <w:pStyle w:val="Corpo"/>
        <w:jc w:val="both"/>
      </w:pPr>
    </w:p>
    <w:p w14:paraId="73511700" w14:textId="77777777" w:rsidR="001909D9" w:rsidRDefault="001909D9" w:rsidP="001909D9">
      <w:pPr>
        <w:pStyle w:val="Corpo"/>
        <w:jc w:val="both"/>
      </w:pPr>
    </w:p>
    <w:p w14:paraId="08EC52F7" w14:textId="77777777" w:rsidR="001909D9" w:rsidRPr="00211D8B" w:rsidRDefault="001909D9" w:rsidP="001909D9">
      <w:pPr>
        <w:pStyle w:val="Corpo"/>
        <w:jc w:val="both"/>
        <w:rPr>
          <w:b/>
          <w:bCs/>
          <w:sz w:val="24"/>
          <w:szCs w:val="24"/>
        </w:rPr>
      </w:pPr>
      <w:r w:rsidRPr="00211D8B">
        <w:rPr>
          <w:b/>
          <w:bCs/>
          <w:sz w:val="24"/>
          <w:szCs w:val="24"/>
        </w:rPr>
        <w:t xml:space="preserve">Dove </w:t>
      </w:r>
      <w:r w:rsidR="00211D8B">
        <w:rPr>
          <w:b/>
          <w:bCs/>
          <w:sz w:val="24"/>
          <w:szCs w:val="24"/>
        </w:rPr>
        <w:t>si trova</w:t>
      </w:r>
    </w:p>
    <w:p w14:paraId="6D3779DC" w14:textId="77777777" w:rsidR="001909D9" w:rsidRPr="00211D8B" w:rsidRDefault="001909D9" w:rsidP="001909D9">
      <w:pPr>
        <w:pStyle w:val="Corpo"/>
        <w:jc w:val="both"/>
        <w:rPr>
          <w:b/>
          <w:bCs/>
          <w:sz w:val="24"/>
          <w:szCs w:val="24"/>
        </w:rPr>
      </w:pPr>
    </w:p>
    <w:p w14:paraId="044AEC9B" w14:textId="77777777" w:rsidR="001909D9" w:rsidRDefault="001909D9" w:rsidP="001909D9">
      <w:pPr>
        <w:pStyle w:val="Corpo"/>
        <w:ind w:left="180"/>
        <w:jc w:val="both"/>
      </w:pPr>
      <w:r>
        <w:t>Sede centrale UIEPE di Venezia: Via Dante, 97, 30135 Venezia</w:t>
      </w:r>
    </w:p>
    <w:p w14:paraId="49639734" w14:textId="77777777" w:rsidR="001909D9" w:rsidRDefault="001909D9" w:rsidP="001909D9">
      <w:pPr>
        <w:pStyle w:val="Corpo"/>
        <w:ind w:left="180"/>
        <w:jc w:val="both"/>
      </w:pPr>
      <w:r>
        <w:t xml:space="preserve">Telefono: 041 </w:t>
      </w:r>
      <w:r w:rsidR="00211D8B">
        <w:t>–</w:t>
      </w:r>
      <w:r>
        <w:t xml:space="preserve"> 958266</w:t>
      </w:r>
      <w:r w:rsidR="00211D8B">
        <w:t xml:space="preserve"> cell. </w:t>
      </w:r>
      <w:r w:rsidR="00211D8B" w:rsidRPr="00211D8B">
        <w:t>3334928327</w:t>
      </w:r>
    </w:p>
    <w:p w14:paraId="0CAC75C5" w14:textId="77777777" w:rsidR="001909D9" w:rsidRDefault="001909D9" w:rsidP="001909D9">
      <w:pPr>
        <w:pStyle w:val="Corpo"/>
        <w:ind w:left="180"/>
        <w:jc w:val="both"/>
      </w:pPr>
      <w:r>
        <w:t xml:space="preserve">Email: PEO </w:t>
      </w:r>
      <w:hyperlink r:id="rId8" w:history="1">
        <w:r w:rsidRPr="00900CC0">
          <w:rPr>
            <w:rStyle w:val="Collegamentoipertestuale"/>
          </w:rPr>
          <w:t>uepe.venezia@giustizia.it</w:t>
        </w:r>
      </w:hyperlink>
      <w:r>
        <w:t xml:space="preserve"> PEC </w:t>
      </w:r>
      <w:hyperlink r:id="rId9" w:history="1">
        <w:r w:rsidRPr="00900CC0">
          <w:rPr>
            <w:rStyle w:val="Collegamentoipertestuale"/>
          </w:rPr>
          <w:t>prot.uepe.venezia@giustiziacert.it</w:t>
        </w:r>
      </w:hyperlink>
      <w:r>
        <w:t xml:space="preserve"> </w:t>
      </w:r>
    </w:p>
    <w:p w14:paraId="4F2EABCE" w14:textId="77777777" w:rsidR="001909D9" w:rsidRDefault="001909D9" w:rsidP="001909D9">
      <w:pPr>
        <w:pStyle w:val="Corpo"/>
        <w:jc w:val="both"/>
        <w:rPr>
          <w:b/>
          <w:bCs/>
          <w:sz w:val="28"/>
          <w:szCs w:val="28"/>
        </w:rPr>
      </w:pPr>
    </w:p>
    <w:p w14:paraId="4C81E23D" w14:textId="77777777" w:rsidR="001909D9" w:rsidRDefault="001909D9" w:rsidP="001909D9">
      <w:pPr>
        <w:pStyle w:val="Corpo"/>
        <w:jc w:val="both"/>
        <w:rPr>
          <w:b/>
          <w:bCs/>
          <w:sz w:val="28"/>
          <w:szCs w:val="28"/>
        </w:rPr>
      </w:pPr>
    </w:p>
    <w:p w14:paraId="2DD12749" w14:textId="77777777" w:rsidR="001909D9" w:rsidRDefault="001909D9" w:rsidP="001909D9">
      <w:pPr>
        <w:pStyle w:val="Corpo"/>
        <w:jc w:val="both"/>
        <w:rPr>
          <w:b/>
          <w:bCs/>
          <w:sz w:val="28"/>
          <w:szCs w:val="28"/>
        </w:rPr>
      </w:pPr>
    </w:p>
    <w:p w14:paraId="4BDCEF4A" w14:textId="77777777" w:rsidR="00CE5867" w:rsidRDefault="00CE5867"/>
    <w:sectPr w:rsidR="00CE5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49D0"/>
    <w:multiLevelType w:val="hybridMultilevel"/>
    <w:tmpl w:val="0520FE62"/>
    <w:styleLink w:val="Puntoelenco1"/>
    <w:lvl w:ilvl="0" w:tplc="AC8C27E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ADDF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7BA071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B10C9A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96007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168E1B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6C756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7A237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8CA4F0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15449C7"/>
    <w:multiLevelType w:val="hybridMultilevel"/>
    <w:tmpl w:val="0520FE62"/>
    <w:numStyleLink w:val="Puntoelenco1"/>
  </w:abstractNum>
  <w:abstractNum w:abstractNumId="2" w15:restartNumberingAfterBreak="0">
    <w:nsid w:val="7F4253BC"/>
    <w:multiLevelType w:val="hybridMultilevel"/>
    <w:tmpl w:val="CA3ABD40"/>
    <w:lvl w:ilvl="0" w:tplc="FD52DB4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9"/>
    <w:rsid w:val="00073167"/>
    <w:rsid w:val="000A06AF"/>
    <w:rsid w:val="00101EB3"/>
    <w:rsid w:val="001909D9"/>
    <w:rsid w:val="00211D8B"/>
    <w:rsid w:val="002479A3"/>
    <w:rsid w:val="003A1CAD"/>
    <w:rsid w:val="003E11DD"/>
    <w:rsid w:val="00447AC8"/>
    <w:rsid w:val="00613092"/>
    <w:rsid w:val="00670DD0"/>
    <w:rsid w:val="006B5462"/>
    <w:rsid w:val="006D2842"/>
    <w:rsid w:val="007229B3"/>
    <w:rsid w:val="00771B5B"/>
    <w:rsid w:val="007E3923"/>
    <w:rsid w:val="008D345E"/>
    <w:rsid w:val="00995AFF"/>
    <w:rsid w:val="00A5050C"/>
    <w:rsid w:val="00B80C71"/>
    <w:rsid w:val="00BF5CC6"/>
    <w:rsid w:val="00C6515E"/>
    <w:rsid w:val="00CC3787"/>
    <w:rsid w:val="00CE5867"/>
    <w:rsid w:val="00D52EC7"/>
    <w:rsid w:val="00D902CC"/>
    <w:rsid w:val="00DE056F"/>
    <w:rsid w:val="00E1213A"/>
    <w:rsid w:val="00E718FF"/>
    <w:rsid w:val="00ED2F14"/>
    <w:rsid w:val="00EF5A8D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19F6"/>
  <w15:chartTrackingRefBased/>
  <w15:docId w15:val="{F145EB80-97AD-41B5-AD10-316067D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1909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1909D9"/>
    <w:pPr>
      <w:numPr>
        <w:numId w:val="1"/>
      </w:numPr>
    </w:pPr>
  </w:style>
  <w:style w:type="paragraph" w:customStyle="1" w:styleId="Didefault">
    <w:name w:val="Di default"/>
    <w:rsid w:val="001909D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1909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e.venezia@giustiz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.uepe.venezi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8" ma:contentTypeDescription="Creare un nuovo documento." ma:contentTypeScope="" ma:versionID="c79378fbd6283025ed5c4649dc3acd54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15caab57bf78612b2b1b75c6b405642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C6FE4-8BD1-404B-ACF6-F3DB013B9989}">
  <ds:schemaRefs>
    <ds:schemaRef ds:uri="http://schemas.microsoft.com/office/2006/metadata/properties"/>
    <ds:schemaRef ds:uri="http://schemas.microsoft.com/office/infopath/2007/PartnerControls"/>
    <ds:schemaRef ds:uri="e8cff81d-ddf6-4d21-b34d-0a6e33fce772"/>
  </ds:schemaRefs>
</ds:datastoreItem>
</file>

<file path=customXml/itemProps2.xml><?xml version="1.0" encoding="utf-8"?>
<ds:datastoreItem xmlns:ds="http://schemas.openxmlformats.org/officeDocument/2006/customXml" ds:itemID="{AA1AA7C5-B349-46EB-B202-9D6118D59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C91A7-8861-4841-ABE6-FD405B6E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Fratini</dc:creator>
  <cp:keywords/>
  <dc:description/>
  <cp:lastModifiedBy>Federica Fratini</cp:lastModifiedBy>
  <cp:revision>27</cp:revision>
  <dcterms:created xsi:type="dcterms:W3CDTF">2024-10-11T10:22:00Z</dcterms:created>
  <dcterms:modified xsi:type="dcterms:W3CDTF">2024-10-11T12:01:00Z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